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644"/>
        <w:gridCol w:w="5777"/>
      </w:tblGrid>
      <w:tr w:rsidR="00F77E6C" w:rsidRPr="00034F63" w:rsidTr="00034F63">
        <w:tc>
          <w:tcPr>
            <w:tcW w:w="4644" w:type="dxa"/>
          </w:tcPr>
          <w:p w:rsidR="00F77E6C" w:rsidRPr="00034F63" w:rsidRDefault="00F77E6C" w:rsidP="00034F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777" w:type="dxa"/>
          </w:tcPr>
          <w:p w:rsidR="00F77E6C" w:rsidRPr="00034F63" w:rsidRDefault="00F77E6C" w:rsidP="00034F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F63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3A4DEE">
              <w:rPr>
                <w:rFonts w:ascii="Times New Roman" w:hAnsi="Times New Roman"/>
                <w:sz w:val="24"/>
                <w:szCs w:val="24"/>
              </w:rPr>
              <w:t>1</w:t>
            </w:r>
            <w:r w:rsidR="00E4138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77E6C" w:rsidRPr="00034F63" w:rsidRDefault="00713F22" w:rsidP="002B4A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  <w:r w:rsidR="00F17D38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заседания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созыва Ютазинского районного Совета «О бюджете Ютазинского муниципального района на 201</w:t>
            </w:r>
            <w:r w:rsidR="002B4A43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AC6ABA">
              <w:rPr>
                <w:rFonts w:ascii="Times New Roman" w:hAnsi="Times New Roman"/>
                <w:sz w:val="24"/>
                <w:szCs w:val="24"/>
              </w:rPr>
              <w:t>и плановый период 20</w:t>
            </w:r>
            <w:r w:rsidR="002B4A43">
              <w:rPr>
                <w:rFonts w:ascii="Times New Roman" w:hAnsi="Times New Roman"/>
                <w:sz w:val="24"/>
                <w:szCs w:val="24"/>
              </w:rPr>
              <w:t>20</w:t>
            </w:r>
            <w:r w:rsidR="00AC6ABA">
              <w:rPr>
                <w:rFonts w:ascii="Times New Roman" w:hAnsi="Times New Roman"/>
                <w:sz w:val="24"/>
                <w:szCs w:val="24"/>
              </w:rPr>
              <w:t xml:space="preserve"> и 20</w:t>
            </w:r>
            <w:r w:rsidR="00F17D38">
              <w:rPr>
                <w:rFonts w:ascii="Times New Roman" w:hAnsi="Times New Roman"/>
                <w:sz w:val="24"/>
                <w:szCs w:val="24"/>
              </w:rPr>
              <w:t>2</w:t>
            </w:r>
            <w:r w:rsidR="002B4A43">
              <w:rPr>
                <w:rFonts w:ascii="Times New Roman" w:hAnsi="Times New Roman"/>
                <w:sz w:val="24"/>
                <w:szCs w:val="24"/>
              </w:rPr>
              <w:t>1</w:t>
            </w:r>
            <w:r w:rsidR="00AC6ABA">
              <w:rPr>
                <w:rFonts w:ascii="Times New Roman" w:hAnsi="Times New Roman"/>
                <w:sz w:val="24"/>
                <w:szCs w:val="24"/>
              </w:rPr>
              <w:t xml:space="preserve"> годов»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F17D38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декабря 201</w:t>
            </w:r>
            <w:r w:rsidR="002B4A43">
              <w:rPr>
                <w:rFonts w:ascii="Times New Roman" w:hAnsi="Times New Roman"/>
                <w:sz w:val="24"/>
                <w:szCs w:val="24"/>
              </w:rPr>
              <w:t>8</w:t>
            </w:r>
            <w:r w:rsidR="00B72A42">
              <w:rPr>
                <w:rFonts w:ascii="Times New Roman" w:hAnsi="Times New Roman"/>
                <w:sz w:val="24"/>
                <w:szCs w:val="24"/>
              </w:rPr>
              <w:t>г. №</w:t>
            </w:r>
            <w:r w:rsidR="00F17D38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</w:tbl>
    <w:p w:rsidR="00F77E6C" w:rsidRDefault="00F77E6C" w:rsidP="00926DBB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F77E6C" w:rsidRDefault="00F77E6C" w:rsidP="00926DBB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Таблица 1</w:t>
      </w:r>
    </w:p>
    <w:p w:rsidR="00F77E6C" w:rsidRDefault="00F77E6C" w:rsidP="00926D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6ABA" w:rsidRDefault="005000AE" w:rsidP="00926D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Дотации</w:t>
      </w:r>
    </w:p>
    <w:p w:rsidR="00AC6ABA" w:rsidRDefault="00F77E6C" w:rsidP="00926D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бюджетам поселений </w:t>
      </w:r>
      <w:r w:rsidR="00F45057">
        <w:rPr>
          <w:rFonts w:ascii="Times New Roman" w:hAnsi="Times New Roman"/>
          <w:b/>
          <w:sz w:val="28"/>
          <w:szCs w:val="28"/>
        </w:rPr>
        <w:t>на выравнивание бюджетной обеспеченности</w:t>
      </w:r>
      <w:r w:rsidR="00AC6ABA">
        <w:rPr>
          <w:rFonts w:ascii="Times New Roman" w:hAnsi="Times New Roman"/>
          <w:b/>
          <w:sz w:val="28"/>
          <w:szCs w:val="28"/>
        </w:rPr>
        <w:t>, источником финансового обеспечения которых являются субсидии</w:t>
      </w:r>
    </w:p>
    <w:p w:rsidR="00F77E6C" w:rsidRPr="00926DBB" w:rsidRDefault="00AC6ABA" w:rsidP="00926D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бюджетам</w:t>
      </w:r>
      <w:r w:rsidR="00F4505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муниципальных районов на предоставление межбюджетных трансфертов бюджетам поселений, передаваемые из бюджета Республики Татарстан на </w:t>
      </w:r>
      <w:r w:rsidR="00F77E6C">
        <w:rPr>
          <w:rFonts w:ascii="Times New Roman" w:hAnsi="Times New Roman"/>
          <w:b/>
          <w:sz w:val="28"/>
          <w:szCs w:val="28"/>
        </w:rPr>
        <w:t>201</w:t>
      </w:r>
      <w:r w:rsidR="00215261">
        <w:rPr>
          <w:rFonts w:ascii="Times New Roman" w:hAnsi="Times New Roman"/>
          <w:b/>
          <w:sz w:val="28"/>
          <w:szCs w:val="28"/>
        </w:rPr>
        <w:t>9</w:t>
      </w:r>
      <w:r w:rsidR="00F77E6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77E6C" w:rsidRDefault="00F77E6C" w:rsidP="00926DBB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F77E6C" w:rsidRPr="00926DBB" w:rsidRDefault="00F77E6C" w:rsidP="00926DBB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26DBB">
        <w:rPr>
          <w:rFonts w:ascii="Times New Roman" w:hAnsi="Times New Roman"/>
          <w:sz w:val="24"/>
          <w:szCs w:val="24"/>
        </w:rPr>
        <w:t>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2"/>
        <w:gridCol w:w="4359"/>
      </w:tblGrid>
      <w:tr w:rsidR="00AC6ABA" w:rsidRPr="00AC6ABA" w:rsidTr="00AC6ABA">
        <w:tc>
          <w:tcPr>
            <w:tcW w:w="6062" w:type="dxa"/>
            <w:vAlign w:val="center"/>
          </w:tcPr>
          <w:p w:rsidR="00AC6ABA" w:rsidRPr="00AC6ABA" w:rsidRDefault="00AC6ABA" w:rsidP="00F45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6ABA">
              <w:rPr>
                <w:rFonts w:ascii="Times New Roman" w:hAnsi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4359" w:type="dxa"/>
            <w:vAlign w:val="center"/>
          </w:tcPr>
          <w:p w:rsidR="00AC6ABA" w:rsidRPr="00AC6ABA" w:rsidRDefault="00AC6ABA" w:rsidP="00F450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6ABA">
              <w:rPr>
                <w:rFonts w:ascii="Times New Roman" w:hAnsi="Times New Roman"/>
                <w:b/>
                <w:sz w:val="28"/>
                <w:szCs w:val="28"/>
              </w:rPr>
              <w:t xml:space="preserve">Сумма </w:t>
            </w:r>
          </w:p>
        </w:tc>
      </w:tr>
      <w:tr w:rsidR="00AC6ABA" w:rsidRPr="00034F63" w:rsidTr="00AC6ABA">
        <w:tc>
          <w:tcPr>
            <w:tcW w:w="6062" w:type="dxa"/>
          </w:tcPr>
          <w:p w:rsidR="00AC6ABA" w:rsidRPr="00034F63" w:rsidRDefault="00AC6ABA" w:rsidP="00034F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Абсалямовское сельское поселение</w:t>
            </w:r>
          </w:p>
        </w:tc>
        <w:tc>
          <w:tcPr>
            <w:tcW w:w="4359" w:type="dxa"/>
          </w:tcPr>
          <w:p w:rsidR="00AC6ABA" w:rsidRPr="00034F63" w:rsidRDefault="00E73DDB" w:rsidP="00124EC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702,8</w:t>
            </w:r>
          </w:p>
        </w:tc>
      </w:tr>
      <w:tr w:rsidR="00AC6ABA" w:rsidRPr="00034F63" w:rsidTr="00AC6ABA">
        <w:tc>
          <w:tcPr>
            <w:tcW w:w="6062" w:type="dxa"/>
          </w:tcPr>
          <w:p w:rsidR="00AC6ABA" w:rsidRPr="00034F63" w:rsidRDefault="00AC6ABA" w:rsidP="00034F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Акбашское сельское поселение</w:t>
            </w:r>
          </w:p>
        </w:tc>
        <w:tc>
          <w:tcPr>
            <w:tcW w:w="4359" w:type="dxa"/>
          </w:tcPr>
          <w:p w:rsidR="00AC6ABA" w:rsidRPr="00034F63" w:rsidRDefault="00E73DDB" w:rsidP="00034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1 506,2</w:t>
            </w:r>
          </w:p>
        </w:tc>
      </w:tr>
      <w:tr w:rsidR="00AC6ABA" w:rsidRPr="00034F63" w:rsidTr="00AC6ABA">
        <w:tc>
          <w:tcPr>
            <w:tcW w:w="6062" w:type="dxa"/>
          </w:tcPr>
          <w:p w:rsidR="00AC6ABA" w:rsidRPr="00034F63" w:rsidRDefault="00AC6ABA" w:rsidP="00065E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Байряк</w:t>
            </w:r>
            <w:r w:rsidR="00065E69">
              <w:rPr>
                <w:rFonts w:ascii="Times New Roman" w:hAnsi="Times New Roman"/>
                <w:sz w:val="28"/>
                <w:szCs w:val="28"/>
              </w:rPr>
              <w:t>и</w:t>
            </w:r>
            <w:r w:rsidRPr="00034F63">
              <w:rPr>
                <w:rFonts w:ascii="Times New Roman" w:hAnsi="Times New Roman"/>
                <w:sz w:val="28"/>
                <w:szCs w:val="28"/>
              </w:rPr>
              <w:t>-Тамакское сельское поселение</w:t>
            </w:r>
          </w:p>
        </w:tc>
        <w:tc>
          <w:tcPr>
            <w:tcW w:w="4359" w:type="dxa"/>
          </w:tcPr>
          <w:p w:rsidR="00AC6ABA" w:rsidRPr="00034F63" w:rsidRDefault="00E73DDB" w:rsidP="00034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2 519,7</w:t>
            </w:r>
          </w:p>
        </w:tc>
      </w:tr>
      <w:tr w:rsidR="00AC6ABA" w:rsidRPr="00034F63" w:rsidTr="00AC6ABA">
        <w:tc>
          <w:tcPr>
            <w:tcW w:w="6062" w:type="dxa"/>
          </w:tcPr>
          <w:p w:rsidR="00AC6ABA" w:rsidRPr="00034F63" w:rsidRDefault="00AC6ABA" w:rsidP="00034F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Каракашлинское сельское поселение</w:t>
            </w:r>
          </w:p>
        </w:tc>
        <w:tc>
          <w:tcPr>
            <w:tcW w:w="4359" w:type="dxa"/>
          </w:tcPr>
          <w:p w:rsidR="00AC6ABA" w:rsidRPr="00034F63" w:rsidRDefault="00E73DDB" w:rsidP="00034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2 664,9</w:t>
            </w:r>
          </w:p>
        </w:tc>
      </w:tr>
      <w:tr w:rsidR="00AC6ABA" w:rsidRPr="00034F63" w:rsidTr="00AC6ABA">
        <w:tc>
          <w:tcPr>
            <w:tcW w:w="6062" w:type="dxa"/>
          </w:tcPr>
          <w:p w:rsidR="00AC6ABA" w:rsidRPr="00034F63" w:rsidRDefault="00AC6ABA" w:rsidP="00034F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Старокаразерикское сельское поселение</w:t>
            </w:r>
          </w:p>
        </w:tc>
        <w:tc>
          <w:tcPr>
            <w:tcW w:w="4359" w:type="dxa"/>
          </w:tcPr>
          <w:p w:rsidR="00AC6ABA" w:rsidRPr="00034F63" w:rsidRDefault="00E73DDB" w:rsidP="00034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2 811,5</w:t>
            </w:r>
          </w:p>
        </w:tc>
      </w:tr>
      <w:tr w:rsidR="00AC6ABA" w:rsidRPr="00034F63" w:rsidTr="00AC6ABA">
        <w:tc>
          <w:tcPr>
            <w:tcW w:w="6062" w:type="dxa"/>
          </w:tcPr>
          <w:p w:rsidR="00AC6ABA" w:rsidRPr="00034F63" w:rsidRDefault="00AC6ABA" w:rsidP="00034F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Уруссинское сельское поселение</w:t>
            </w:r>
          </w:p>
        </w:tc>
        <w:tc>
          <w:tcPr>
            <w:tcW w:w="4359" w:type="dxa"/>
          </w:tcPr>
          <w:p w:rsidR="00AC6ABA" w:rsidRPr="00034F63" w:rsidRDefault="00E73DDB" w:rsidP="005D2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1 656,4</w:t>
            </w:r>
          </w:p>
        </w:tc>
      </w:tr>
      <w:tr w:rsidR="00AC6ABA" w:rsidRPr="00034F63" w:rsidTr="00AC6ABA">
        <w:tc>
          <w:tcPr>
            <w:tcW w:w="6062" w:type="dxa"/>
          </w:tcPr>
          <w:p w:rsidR="00AC6ABA" w:rsidRPr="00034F63" w:rsidRDefault="00AC6ABA" w:rsidP="00034F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Ютазинское сельское поселение</w:t>
            </w:r>
          </w:p>
        </w:tc>
        <w:tc>
          <w:tcPr>
            <w:tcW w:w="4359" w:type="dxa"/>
          </w:tcPr>
          <w:p w:rsidR="00AC6ABA" w:rsidRPr="00034F63" w:rsidRDefault="00E73DDB" w:rsidP="00034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2 479,6</w:t>
            </w:r>
          </w:p>
        </w:tc>
      </w:tr>
      <w:tr w:rsidR="00AC6ABA" w:rsidRPr="00034F63" w:rsidTr="00AC6ABA">
        <w:tc>
          <w:tcPr>
            <w:tcW w:w="6062" w:type="dxa"/>
          </w:tcPr>
          <w:p w:rsidR="00AC6ABA" w:rsidRPr="00034F63" w:rsidRDefault="00AC6ABA" w:rsidP="00034F6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34F63">
              <w:rPr>
                <w:rFonts w:ascii="Times New Roman" w:hAnsi="Times New Roman"/>
                <w:b/>
                <w:sz w:val="28"/>
                <w:szCs w:val="28"/>
              </w:rPr>
              <w:t>ВСЕГО по району</w:t>
            </w:r>
          </w:p>
        </w:tc>
        <w:tc>
          <w:tcPr>
            <w:tcW w:w="4359" w:type="dxa"/>
          </w:tcPr>
          <w:p w:rsidR="00AC6ABA" w:rsidRPr="00034F63" w:rsidRDefault="00E73DDB" w:rsidP="00034F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14 341,1</w:t>
            </w:r>
          </w:p>
        </w:tc>
      </w:tr>
    </w:tbl>
    <w:p w:rsidR="00F77E6C" w:rsidRDefault="00F77E6C" w:rsidP="00A27D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6ABA" w:rsidRDefault="00AC6ABA" w:rsidP="00AC6ABA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AC6ABA" w:rsidRDefault="00AC6ABA" w:rsidP="00AC6ABA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AC6ABA" w:rsidRDefault="00AC6ABA" w:rsidP="00AC6ABA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AC6ABA" w:rsidRDefault="00AC6ABA" w:rsidP="00AC6ABA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AC6ABA" w:rsidRDefault="00AC6ABA" w:rsidP="00AC6ABA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AC6ABA" w:rsidRDefault="00AC6ABA" w:rsidP="00AC6ABA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AC6ABA" w:rsidRDefault="00AC6ABA" w:rsidP="00AC6ABA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AC6ABA" w:rsidRDefault="00AC6ABA" w:rsidP="00AC6ABA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AC6ABA" w:rsidRDefault="00AC6ABA" w:rsidP="00AC6ABA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AC6ABA" w:rsidRDefault="00AC6ABA" w:rsidP="00AC6ABA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AC6ABA" w:rsidRDefault="00AC6ABA" w:rsidP="00AC6ABA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AC6ABA" w:rsidRDefault="00AC6ABA" w:rsidP="00AC6ABA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EE7207" w:rsidRDefault="00EE7207" w:rsidP="00AC6ABA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EE7207" w:rsidRDefault="00EE7207" w:rsidP="00AC6ABA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EE7207" w:rsidRDefault="00EE7207" w:rsidP="00AC6ABA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EE7207" w:rsidRDefault="00EE7207" w:rsidP="00AC6ABA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4E5990" w:rsidRDefault="004E5990" w:rsidP="00AC6ABA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AC6ABA" w:rsidRDefault="00AC6ABA" w:rsidP="00AC6ABA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AC6ABA" w:rsidRDefault="00AC6ABA" w:rsidP="00AC6ABA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AC6ABA" w:rsidRDefault="00AC6ABA" w:rsidP="00AC6ABA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AC6ABA" w:rsidRDefault="00AC6ABA" w:rsidP="00AC6ABA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</w:p>
    <w:p w:rsidR="00AC6ABA" w:rsidRDefault="00AC6ABA" w:rsidP="00AC6A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6ABA" w:rsidRDefault="00AC6ABA" w:rsidP="00AC6A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Дотации</w:t>
      </w:r>
    </w:p>
    <w:p w:rsidR="00AC6ABA" w:rsidRDefault="00AC6ABA" w:rsidP="00AC6A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бюджетам поселений на выравнивание бюджетной обеспеченности, источником финансового обеспечения которых являются субсидии</w:t>
      </w:r>
    </w:p>
    <w:p w:rsidR="00AC6ABA" w:rsidRPr="00926DBB" w:rsidRDefault="00AC6ABA" w:rsidP="00AC6A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бюджетам муниципальных районов на предоставление межбюджетных трансфертов бюджетам поселений, передаваемые из бюджета Республики Татарстан на 20</w:t>
      </w:r>
      <w:r w:rsidR="00215261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F17D38">
        <w:rPr>
          <w:rFonts w:ascii="Times New Roman" w:hAnsi="Times New Roman"/>
          <w:b/>
          <w:sz w:val="28"/>
          <w:szCs w:val="28"/>
        </w:rPr>
        <w:t>2</w:t>
      </w:r>
      <w:r w:rsidR="00215261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AC6ABA" w:rsidRDefault="00AC6ABA" w:rsidP="00AC6ABA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AC6ABA" w:rsidRPr="00926DBB" w:rsidRDefault="00AC6ABA" w:rsidP="00AC6ABA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26DBB">
        <w:rPr>
          <w:rFonts w:ascii="Times New Roman" w:hAnsi="Times New Roman"/>
          <w:sz w:val="24"/>
          <w:szCs w:val="24"/>
        </w:rPr>
        <w:t>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2"/>
        <w:gridCol w:w="2190"/>
        <w:gridCol w:w="2169"/>
      </w:tblGrid>
      <w:tr w:rsidR="00AC6ABA" w:rsidRPr="00AC6ABA" w:rsidTr="00AC6ABA">
        <w:tc>
          <w:tcPr>
            <w:tcW w:w="6062" w:type="dxa"/>
            <w:vAlign w:val="center"/>
          </w:tcPr>
          <w:p w:rsidR="00AC6ABA" w:rsidRPr="00AC6ABA" w:rsidRDefault="00AC6ABA" w:rsidP="00AC6A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6ABA">
              <w:rPr>
                <w:rFonts w:ascii="Times New Roman" w:hAnsi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2190" w:type="dxa"/>
            <w:vAlign w:val="center"/>
          </w:tcPr>
          <w:p w:rsidR="00AC6ABA" w:rsidRPr="00AC6ABA" w:rsidRDefault="00AC6ABA" w:rsidP="002152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215261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169" w:type="dxa"/>
            <w:vAlign w:val="center"/>
          </w:tcPr>
          <w:p w:rsidR="00AC6ABA" w:rsidRPr="00AC6ABA" w:rsidRDefault="00AC6ABA" w:rsidP="002152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F17D3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21526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AC6ABA" w:rsidRPr="00034F63" w:rsidTr="00AC6ABA">
        <w:tc>
          <w:tcPr>
            <w:tcW w:w="6062" w:type="dxa"/>
          </w:tcPr>
          <w:p w:rsidR="00AC6ABA" w:rsidRPr="00034F63" w:rsidRDefault="00AC6ABA" w:rsidP="00AC6A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Абсалямовское сельское поселение</w:t>
            </w:r>
          </w:p>
        </w:tc>
        <w:tc>
          <w:tcPr>
            <w:tcW w:w="2190" w:type="dxa"/>
          </w:tcPr>
          <w:p w:rsidR="00AC6ABA" w:rsidRPr="00034F63" w:rsidRDefault="002B4A43" w:rsidP="00AC6A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674,5</w:t>
            </w:r>
          </w:p>
        </w:tc>
        <w:tc>
          <w:tcPr>
            <w:tcW w:w="2169" w:type="dxa"/>
          </w:tcPr>
          <w:p w:rsidR="00AC6ABA" w:rsidRPr="00034F63" w:rsidRDefault="002B4A43" w:rsidP="00AC6A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652,0</w:t>
            </w:r>
          </w:p>
        </w:tc>
      </w:tr>
      <w:tr w:rsidR="00AC6ABA" w:rsidRPr="00034F63" w:rsidTr="00AC6ABA">
        <w:tc>
          <w:tcPr>
            <w:tcW w:w="6062" w:type="dxa"/>
          </w:tcPr>
          <w:p w:rsidR="00AC6ABA" w:rsidRPr="00034F63" w:rsidRDefault="00AC6ABA" w:rsidP="00AC6A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Акбашское сельское поселение</w:t>
            </w:r>
          </w:p>
        </w:tc>
        <w:tc>
          <w:tcPr>
            <w:tcW w:w="2190" w:type="dxa"/>
          </w:tcPr>
          <w:p w:rsidR="00AC6ABA" w:rsidRPr="00034F63" w:rsidRDefault="002B4A43" w:rsidP="00AC6A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1 490,3</w:t>
            </w:r>
          </w:p>
        </w:tc>
        <w:tc>
          <w:tcPr>
            <w:tcW w:w="2169" w:type="dxa"/>
          </w:tcPr>
          <w:p w:rsidR="00AC6ABA" w:rsidRPr="00034F63" w:rsidRDefault="002B4A43" w:rsidP="00AC6A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1 511,9</w:t>
            </w:r>
          </w:p>
        </w:tc>
      </w:tr>
      <w:tr w:rsidR="00AC6ABA" w:rsidRPr="00034F63" w:rsidTr="00AC6ABA">
        <w:tc>
          <w:tcPr>
            <w:tcW w:w="6062" w:type="dxa"/>
          </w:tcPr>
          <w:p w:rsidR="00AC6ABA" w:rsidRPr="00034F63" w:rsidRDefault="00AC6ABA" w:rsidP="00AC6A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Байряка-Тамакское сельское поселение</w:t>
            </w:r>
          </w:p>
        </w:tc>
        <w:tc>
          <w:tcPr>
            <w:tcW w:w="2190" w:type="dxa"/>
          </w:tcPr>
          <w:p w:rsidR="00AC6ABA" w:rsidRPr="00034F63" w:rsidRDefault="002B4A43" w:rsidP="00AC6A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2 506,1</w:t>
            </w:r>
          </w:p>
        </w:tc>
        <w:tc>
          <w:tcPr>
            <w:tcW w:w="2169" w:type="dxa"/>
          </w:tcPr>
          <w:p w:rsidR="00AC6ABA" w:rsidRPr="00034F63" w:rsidRDefault="002B4A43" w:rsidP="00AC6A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2 529,6</w:t>
            </w:r>
          </w:p>
        </w:tc>
      </w:tr>
      <w:tr w:rsidR="00AC6ABA" w:rsidRPr="00034F63" w:rsidTr="00AC6ABA">
        <w:tc>
          <w:tcPr>
            <w:tcW w:w="6062" w:type="dxa"/>
          </w:tcPr>
          <w:p w:rsidR="00AC6ABA" w:rsidRPr="00034F63" w:rsidRDefault="00AC6ABA" w:rsidP="00AC6A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Каракашлинское сельское поселение</w:t>
            </w:r>
          </w:p>
        </w:tc>
        <w:tc>
          <w:tcPr>
            <w:tcW w:w="2190" w:type="dxa"/>
          </w:tcPr>
          <w:p w:rsidR="00AC6ABA" w:rsidRPr="00034F63" w:rsidRDefault="002B4A43" w:rsidP="00AC6A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2 642,9</w:t>
            </w:r>
          </w:p>
        </w:tc>
        <w:tc>
          <w:tcPr>
            <w:tcW w:w="2169" w:type="dxa"/>
          </w:tcPr>
          <w:p w:rsidR="00AC6ABA" w:rsidRPr="00034F63" w:rsidRDefault="002B4A43" w:rsidP="00AC6A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2 679,6</w:t>
            </w:r>
          </w:p>
        </w:tc>
      </w:tr>
      <w:tr w:rsidR="00AC6ABA" w:rsidRPr="00034F63" w:rsidTr="00AC6ABA">
        <w:tc>
          <w:tcPr>
            <w:tcW w:w="6062" w:type="dxa"/>
          </w:tcPr>
          <w:p w:rsidR="00AC6ABA" w:rsidRPr="00034F63" w:rsidRDefault="00AC6ABA" w:rsidP="00AC6A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Старокаразерикское сельское поселение</w:t>
            </w:r>
          </w:p>
        </w:tc>
        <w:tc>
          <w:tcPr>
            <w:tcW w:w="2190" w:type="dxa"/>
          </w:tcPr>
          <w:p w:rsidR="00AC6ABA" w:rsidRPr="00034F63" w:rsidRDefault="002B4A43" w:rsidP="00AC6A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2 819,6</w:t>
            </w:r>
          </w:p>
        </w:tc>
        <w:tc>
          <w:tcPr>
            <w:tcW w:w="2169" w:type="dxa"/>
          </w:tcPr>
          <w:p w:rsidR="00AC6ABA" w:rsidRPr="00034F63" w:rsidRDefault="002B4A43" w:rsidP="00AC6A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2 847,0</w:t>
            </w:r>
          </w:p>
        </w:tc>
      </w:tr>
      <w:tr w:rsidR="00AC6ABA" w:rsidRPr="00034F63" w:rsidTr="00AC6ABA">
        <w:tc>
          <w:tcPr>
            <w:tcW w:w="6062" w:type="dxa"/>
          </w:tcPr>
          <w:p w:rsidR="00AC6ABA" w:rsidRPr="00034F63" w:rsidRDefault="00AC6ABA" w:rsidP="00AC6A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Уруссинское сельское поселение</w:t>
            </w:r>
          </w:p>
        </w:tc>
        <w:tc>
          <w:tcPr>
            <w:tcW w:w="2190" w:type="dxa"/>
          </w:tcPr>
          <w:p w:rsidR="00AC6ABA" w:rsidRPr="00034F63" w:rsidRDefault="002B4A43" w:rsidP="00AC6A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1 586,3</w:t>
            </w:r>
          </w:p>
        </w:tc>
        <w:tc>
          <w:tcPr>
            <w:tcW w:w="2169" w:type="dxa"/>
          </w:tcPr>
          <w:p w:rsidR="00AC6ABA" w:rsidRPr="00034F63" w:rsidRDefault="002B4A43" w:rsidP="00AC6A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1 616,1</w:t>
            </w:r>
          </w:p>
        </w:tc>
      </w:tr>
      <w:tr w:rsidR="00AC6ABA" w:rsidRPr="00034F63" w:rsidTr="00AC6ABA">
        <w:tc>
          <w:tcPr>
            <w:tcW w:w="6062" w:type="dxa"/>
          </w:tcPr>
          <w:p w:rsidR="00AC6ABA" w:rsidRPr="00034F63" w:rsidRDefault="00AC6ABA" w:rsidP="00AC6A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4F63">
              <w:rPr>
                <w:rFonts w:ascii="Times New Roman" w:hAnsi="Times New Roman"/>
                <w:sz w:val="28"/>
                <w:szCs w:val="28"/>
              </w:rPr>
              <w:t>Ютазинское сельское поселение</w:t>
            </w:r>
          </w:p>
        </w:tc>
        <w:tc>
          <w:tcPr>
            <w:tcW w:w="2190" w:type="dxa"/>
          </w:tcPr>
          <w:p w:rsidR="00AC6ABA" w:rsidRPr="00034F63" w:rsidRDefault="002B4A43" w:rsidP="00AC6A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2 429,5</w:t>
            </w:r>
          </w:p>
        </w:tc>
        <w:tc>
          <w:tcPr>
            <w:tcW w:w="2169" w:type="dxa"/>
          </w:tcPr>
          <w:p w:rsidR="00AC6ABA" w:rsidRPr="00034F63" w:rsidRDefault="002B4A43" w:rsidP="00AC6A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2 442,9</w:t>
            </w:r>
          </w:p>
        </w:tc>
      </w:tr>
      <w:tr w:rsidR="00AC6ABA" w:rsidRPr="00034F63" w:rsidTr="00AC6ABA">
        <w:tc>
          <w:tcPr>
            <w:tcW w:w="6062" w:type="dxa"/>
          </w:tcPr>
          <w:p w:rsidR="00AC6ABA" w:rsidRPr="00034F63" w:rsidRDefault="00AC6ABA" w:rsidP="00AC6AB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34F63">
              <w:rPr>
                <w:rFonts w:ascii="Times New Roman" w:hAnsi="Times New Roman"/>
                <w:b/>
                <w:sz w:val="28"/>
                <w:szCs w:val="28"/>
              </w:rPr>
              <w:t>ВСЕГО по району</w:t>
            </w:r>
          </w:p>
        </w:tc>
        <w:tc>
          <w:tcPr>
            <w:tcW w:w="2190" w:type="dxa"/>
          </w:tcPr>
          <w:p w:rsidR="00AC6ABA" w:rsidRPr="00034F63" w:rsidRDefault="002B4A43" w:rsidP="00AC6A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14 149,2</w:t>
            </w:r>
          </w:p>
        </w:tc>
        <w:tc>
          <w:tcPr>
            <w:tcW w:w="2169" w:type="dxa"/>
          </w:tcPr>
          <w:p w:rsidR="00AC6ABA" w:rsidRPr="00034F63" w:rsidRDefault="002B4A43" w:rsidP="00AC6A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14 279,1</w:t>
            </w:r>
          </w:p>
        </w:tc>
      </w:tr>
    </w:tbl>
    <w:p w:rsidR="00AC6ABA" w:rsidRDefault="00AC6ABA" w:rsidP="00AC6ABA">
      <w:pPr>
        <w:tabs>
          <w:tab w:val="left" w:pos="893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AC6ABA" w:rsidSect="00486044">
      <w:footerReference w:type="default" r:id="rId8"/>
      <w:pgSz w:w="11906" w:h="16838"/>
      <w:pgMar w:top="567" w:right="567" w:bottom="851" w:left="1134" w:header="709" w:footer="709" w:gutter="0"/>
      <w:pgNumType w:start="1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ABA" w:rsidRDefault="00AC6ABA" w:rsidP="00DE45B8">
      <w:pPr>
        <w:spacing w:after="0" w:line="240" w:lineRule="auto"/>
      </w:pPr>
      <w:r>
        <w:separator/>
      </w:r>
    </w:p>
  </w:endnote>
  <w:endnote w:type="continuationSeparator" w:id="0">
    <w:p w:rsidR="00AC6ABA" w:rsidRDefault="00AC6ABA" w:rsidP="00DE4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ABA" w:rsidRDefault="00AC6AB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86044">
      <w:rPr>
        <w:noProof/>
      </w:rPr>
      <w:t>139</w:t>
    </w:r>
    <w:r>
      <w:fldChar w:fldCharType="end"/>
    </w:r>
  </w:p>
  <w:p w:rsidR="00AC6ABA" w:rsidRDefault="00AC6AB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ABA" w:rsidRDefault="00AC6ABA" w:rsidP="00DE45B8">
      <w:pPr>
        <w:spacing w:after="0" w:line="240" w:lineRule="auto"/>
      </w:pPr>
      <w:r>
        <w:separator/>
      </w:r>
    </w:p>
  </w:footnote>
  <w:footnote w:type="continuationSeparator" w:id="0">
    <w:p w:rsidR="00AC6ABA" w:rsidRDefault="00AC6ABA" w:rsidP="00DE45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CC7"/>
    <w:rsid w:val="00034F63"/>
    <w:rsid w:val="00065E69"/>
    <w:rsid w:val="00124ECD"/>
    <w:rsid w:val="001558D3"/>
    <w:rsid w:val="00195966"/>
    <w:rsid w:val="00215261"/>
    <w:rsid w:val="002B4A43"/>
    <w:rsid w:val="003A4DEE"/>
    <w:rsid w:val="00486044"/>
    <w:rsid w:val="004E5990"/>
    <w:rsid w:val="005000AE"/>
    <w:rsid w:val="00585FBD"/>
    <w:rsid w:val="00586725"/>
    <w:rsid w:val="00593BA6"/>
    <w:rsid w:val="005D22C4"/>
    <w:rsid w:val="00713F22"/>
    <w:rsid w:val="008664E4"/>
    <w:rsid w:val="00896D2D"/>
    <w:rsid w:val="00926DBB"/>
    <w:rsid w:val="0094127E"/>
    <w:rsid w:val="00A27DD8"/>
    <w:rsid w:val="00A574E2"/>
    <w:rsid w:val="00AC6ABA"/>
    <w:rsid w:val="00AD2DD2"/>
    <w:rsid w:val="00B142FA"/>
    <w:rsid w:val="00B72A42"/>
    <w:rsid w:val="00BC767E"/>
    <w:rsid w:val="00D2084A"/>
    <w:rsid w:val="00D46428"/>
    <w:rsid w:val="00D70CC7"/>
    <w:rsid w:val="00DE21D1"/>
    <w:rsid w:val="00DE45B8"/>
    <w:rsid w:val="00E4138B"/>
    <w:rsid w:val="00E73DDB"/>
    <w:rsid w:val="00EE7207"/>
    <w:rsid w:val="00F162CD"/>
    <w:rsid w:val="00F17D38"/>
    <w:rsid w:val="00F45057"/>
    <w:rsid w:val="00F71080"/>
    <w:rsid w:val="00F77E6C"/>
    <w:rsid w:val="00FF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D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27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E45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DE45B8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DE45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DE45B8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E4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E45B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8BDD4-F664-4280-8393-E87421F9B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rfo3</dc:creator>
  <cp:keywords/>
  <dc:description/>
  <cp:lastModifiedBy>rfo3</cp:lastModifiedBy>
  <cp:revision>30</cp:revision>
  <cp:lastPrinted>2018-11-19T06:38:00Z</cp:lastPrinted>
  <dcterms:created xsi:type="dcterms:W3CDTF">2014-11-07T13:24:00Z</dcterms:created>
  <dcterms:modified xsi:type="dcterms:W3CDTF">2018-11-19T06:38:00Z</dcterms:modified>
</cp:coreProperties>
</file>